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B5603" w:rsidR="00630850" w:rsidP="00630850" w:rsidRDefault="00A404CB" w14:paraId="7aea216" w14:textId="7aea216">
      <w:pPr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bookmarkStart w:name="_GoBack" w:id="0"/>
      <w:bookmarkEnd w:id="0"/>
      <w:r w:rsidRPr="00FB5603">
        <w:rPr>
          <w:rFonts w:ascii="Arial" w:hAnsi="Arial" w:cs="Arial"/>
          <w:color w:val="auto"/>
          <w:sz w:val="24"/>
          <w:szCs w:val="24"/>
        </w:rPr>
        <w:t xml:space="preserve">   </w:t>
      </w:r>
      <w:r w:rsidRPr="00FB5603" w:rsidR="00630850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FB5603" w:rsidR="00630850">
        <w:rPr>
          <w:rFonts w:ascii="Arial" w:hAnsi="Arial" w:cs="Arial"/>
          <w:color w:val="auto"/>
          <w:sz w:val="24"/>
          <w:szCs w:val="24"/>
        </w:rPr>
        <w:tab/>
      </w:r>
      <w:r w:rsidRPr="00FB5603" w:rsidR="00630850">
        <w:rPr>
          <w:rFonts w:ascii="Arial" w:hAnsi="Arial" w:cs="Arial"/>
          <w:color w:val="auto"/>
          <w:sz w:val="24"/>
          <w:szCs w:val="24"/>
        </w:rPr>
        <w:tab/>
      </w:r>
      <w:r w:rsidRPr="00FB5603" w:rsidR="00630850">
        <w:rPr>
          <w:rFonts w:ascii="Arial" w:hAnsi="Arial" w:cs="Arial"/>
          <w:color w:val="auto"/>
          <w:sz w:val="24"/>
          <w:szCs w:val="24"/>
        </w:rPr>
        <w:tab/>
      </w:r>
      <w:r w:rsidRPr="00FB5603" w:rsidR="00630850">
        <w:rPr>
          <w:rFonts w:ascii="Arial" w:hAnsi="Arial" w:cs="Arial"/>
          <w:color w:val="auto"/>
          <w:sz w:val="24"/>
          <w:szCs w:val="24"/>
        </w:rPr>
        <w:tab/>
      </w:r>
      <w:r w:rsidRPr="00FB5603" w:rsidR="00630850">
        <w:rPr>
          <w:rFonts w:ascii="Arial" w:hAnsi="Arial" w:cs="Arial"/>
          <w:color w:val="auto"/>
          <w:sz w:val="24"/>
          <w:szCs w:val="24"/>
        </w:rPr>
        <w:tab/>
      </w:r>
      <w:r w:rsidRPr="00FB5603" w:rsidR="00630850">
        <w:rPr>
          <w:rFonts w:ascii="Arial" w:hAnsi="Arial" w:cs="Arial"/>
          <w:color w:val="auto"/>
          <w:sz w:val="24"/>
          <w:szCs w:val="24"/>
        </w:rPr>
        <w:tab/>
        <w:t xml:space="preserve">       </w:t>
      </w:r>
    </w:p>
    <w:p w:rsidRPr="00FB5603" w:rsidR="001F3C69" w:rsidP="00630850" w:rsidRDefault="00630850">
      <w:pPr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 xml:space="preserve">TRGOVAČKI SUD U </w:t>
      </w:r>
      <w:r w:rsidRPr="00FB5603" w:rsidR="00D37479">
        <w:rPr>
          <w:rFonts w:ascii="Arial" w:hAnsi="Arial" w:cs="Arial"/>
          <w:color w:val="auto"/>
          <w:sz w:val="24"/>
          <w:szCs w:val="24"/>
        </w:rPr>
        <w:t>PAZINU</w:t>
      </w:r>
    </w:p>
    <w:p w:rsidRPr="00FB5603" w:rsidR="00630850" w:rsidP="00591BEF" w:rsidRDefault="00630850">
      <w:pPr>
        <w:ind w:left="2124" w:firstLine="708"/>
        <w:jc w:val="right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 xml:space="preserve">                                </w:t>
      </w:r>
      <w:r w:rsidRPr="00FB5603" w:rsidR="00AA05C7">
        <w:rPr>
          <w:rFonts w:ascii="Arial" w:hAnsi="Arial" w:cs="Arial"/>
          <w:color w:val="auto"/>
          <w:sz w:val="24"/>
          <w:szCs w:val="24"/>
        </w:rPr>
        <w:t xml:space="preserve">    </w:t>
      </w:r>
      <w:r w:rsidRPr="00FB5603" w:rsidR="001F3C69">
        <w:rPr>
          <w:rFonts w:ascii="Arial" w:hAnsi="Arial" w:cs="Arial"/>
          <w:color w:val="auto"/>
          <w:sz w:val="24"/>
          <w:szCs w:val="24"/>
        </w:rPr>
        <w:t xml:space="preserve">         </w:t>
      </w:r>
      <w:r w:rsidRPr="00FB5603" w:rsidR="00D81BB6">
        <w:rPr>
          <w:rFonts w:ascii="Arial" w:hAnsi="Arial" w:cs="Arial"/>
          <w:color w:val="auto"/>
          <w:sz w:val="24"/>
          <w:szCs w:val="24"/>
        </w:rPr>
        <w:t xml:space="preserve">    </w:t>
      </w:r>
      <w:r w:rsidRPr="00FB5603" w:rsidR="001F3C69">
        <w:rPr>
          <w:rFonts w:ascii="Arial" w:hAnsi="Arial" w:cs="Arial"/>
          <w:color w:val="auto"/>
          <w:sz w:val="24"/>
          <w:szCs w:val="24"/>
        </w:rPr>
        <w:t xml:space="preserve"> </w:t>
      </w:r>
      <w:r w:rsidRPr="00FB5603" w:rsidR="00E819D6">
        <w:rPr>
          <w:rFonts w:ascii="Arial" w:hAnsi="Arial" w:cs="Arial"/>
          <w:color w:val="auto"/>
          <w:sz w:val="24"/>
          <w:szCs w:val="24"/>
        </w:rPr>
        <w:tab/>
        <w:t xml:space="preserve">          </w:t>
      </w:r>
      <w:r w:rsidRPr="00FB5603" w:rsidR="00591BEF">
        <w:rPr>
          <w:rFonts w:ascii="Arial" w:hAnsi="Arial" w:cs="Arial"/>
          <w:color w:val="auto"/>
          <w:sz w:val="24"/>
          <w:szCs w:val="24"/>
        </w:rPr>
        <w:t>St-</w:t>
      </w:r>
      <w:r w:rsidRPr="00FB5603" w:rsidR="00FB5603">
        <w:rPr>
          <w:rFonts w:ascii="Arial" w:hAnsi="Arial" w:cs="Arial"/>
          <w:color w:val="auto"/>
          <w:sz w:val="24"/>
          <w:szCs w:val="24"/>
        </w:rPr>
        <w:t>142/2024-35</w:t>
      </w:r>
    </w:p>
    <w:p w:rsidRPr="00FB5603" w:rsidR="001A6EC0" w:rsidP="00630850" w:rsidRDefault="001A6EC0">
      <w:pPr>
        <w:rPr>
          <w:rFonts w:ascii="Arial" w:hAnsi="Arial" w:cs="Arial"/>
          <w:color w:val="auto"/>
          <w:sz w:val="24"/>
          <w:szCs w:val="24"/>
        </w:rPr>
      </w:pPr>
    </w:p>
    <w:p w:rsidRPr="00FB5603" w:rsidR="00630850" w:rsidP="00630850" w:rsidRDefault="00630850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ZAPISNIK</w:t>
      </w:r>
    </w:p>
    <w:p w:rsidRPr="00FB5603" w:rsidR="006772BB" w:rsidP="00BE4DC6" w:rsidRDefault="00630850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 xml:space="preserve">od </w:t>
      </w:r>
      <w:r w:rsidRPr="00FB5603" w:rsidR="00FB5603">
        <w:rPr>
          <w:rFonts w:ascii="Arial" w:hAnsi="Arial" w:cs="Arial"/>
          <w:color w:val="auto"/>
          <w:sz w:val="24"/>
          <w:szCs w:val="24"/>
        </w:rPr>
        <w:t>11. veljače 2024.</w:t>
      </w:r>
    </w:p>
    <w:p w:rsidRPr="00FB5603" w:rsidR="000A5B08" w:rsidP="00BE4DC6" w:rsidRDefault="000A5B08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FB5603" w:rsidR="008308CD" w:rsidP="00E819D6" w:rsidRDefault="00630850">
      <w:pPr>
        <w:jc w:val="center"/>
        <w:rPr>
          <w:rFonts w:ascii="Arial" w:hAnsi="Arial" w:cs="Arial"/>
          <w:sz w:val="24"/>
          <w:szCs w:val="24"/>
        </w:rPr>
      </w:pPr>
      <w:r w:rsidRPr="00FB5603">
        <w:rPr>
          <w:rFonts w:ascii="Arial" w:hAnsi="Arial" w:cs="Arial"/>
          <w:sz w:val="24"/>
          <w:szCs w:val="24"/>
        </w:rPr>
        <w:t>Sastavljen kod Trgo</w:t>
      </w:r>
      <w:r w:rsidRPr="00FB5603" w:rsidR="009E7F9C">
        <w:rPr>
          <w:rFonts w:ascii="Arial" w:hAnsi="Arial" w:cs="Arial"/>
          <w:sz w:val="24"/>
          <w:szCs w:val="24"/>
        </w:rPr>
        <w:t>vačkog suda u Pazinu, o održanom ročištu radi raspravljanja i glasovanja o stečajnom planu</w:t>
      </w:r>
      <w:r w:rsidRPr="00FB5603">
        <w:rPr>
          <w:rFonts w:ascii="Arial" w:hAnsi="Arial" w:cs="Arial"/>
          <w:sz w:val="24"/>
          <w:szCs w:val="24"/>
        </w:rPr>
        <w:t xml:space="preserve"> </w:t>
      </w:r>
      <w:r w:rsidRPr="00FB5603" w:rsidR="009E7F9C">
        <w:rPr>
          <w:rFonts w:ascii="Arial" w:hAnsi="Arial" w:cs="Arial"/>
          <w:sz w:val="24"/>
          <w:szCs w:val="24"/>
        </w:rPr>
        <w:t xml:space="preserve">nad </w:t>
      </w:r>
      <w:r w:rsidRPr="00FB5603" w:rsidR="00E819D6">
        <w:rPr>
          <w:rFonts w:ascii="Arial" w:hAnsi="Arial" w:cs="Arial"/>
          <w:sz w:val="24"/>
          <w:szCs w:val="24"/>
        </w:rPr>
        <w:t>stečajnim</w:t>
      </w:r>
      <w:r w:rsidRPr="00FB5603">
        <w:rPr>
          <w:rFonts w:ascii="Arial" w:hAnsi="Arial" w:cs="Arial"/>
          <w:sz w:val="24"/>
          <w:szCs w:val="24"/>
        </w:rPr>
        <w:t xml:space="preserve"> </w:t>
      </w:r>
      <w:r w:rsidRPr="00FB5603" w:rsidR="006772BB">
        <w:rPr>
          <w:rFonts w:ascii="Arial" w:hAnsi="Arial" w:cs="Arial"/>
          <w:sz w:val="24"/>
          <w:szCs w:val="24"/>
        </w:rPr>
        <w:t xml:space="preserve">dužnikom </w:t>
      </w:r>
      <w:r w:rsidRPr="00FB5603" w:rsidR="00FB5603">
        <w:rPr>
          <w:rFonts w:ascii="Arial" w:hAnsi="Arial" w:cs="Arial"/>
          <w:sz w:val="24"/>
          <w:szCs w:val="24"/>
        </w:rPr>
        <w:t>BANKO MOBIL HOME d.o.o. u stečaju, OIB 97227326473, Banki 28, Brečevići</w:t>
      </w:r>
    </w:p>
    <w:p w:rsidRPr="00FB5603" w:rsidR="006D2803" w:rsidP="006D2803" w:rsidRDefault="006D2803">
      <w:pPr>
        <w:ind w:firstLine="720"/>
        <w:jc w:val="center"/>
        <w:rPr>
          <w:rFonts w:ascii="Arial" w:hAnsi="Arial" w:cs="Arial"/>
          <w:color w:val="auto"/>
          <w:sz w:val="24"/>
          <w:szCs w:val="24"/>
        </w:rPr>
      </w:pPr>
    </w:p>
    <w:p w:rsidRPr="00FB5603" w:rsidR="00630850" w:rsidP="00630850" w:rsidRDefault="00630850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OD SUDA NAZOČNI:</w:t>
      </w:r>
    </w:p>
    <w:p w:rsidRPr="00FB5603" w:rsidR="00630850" w:rsidP="00630850" w:rsidRDefault="00630850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 xml:space="preserve">Damir Rabar, stečajni sudac </w:t>
      </w:r>
    </w:p>
    <w:p w:rsidRPr="00FB5603" w:rsidR="00630850" w:rsidP="00630850" w:rsidRDefault="007F3B51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Jasmina Matika</w:t>
      </w:r>
      <w:r w:rsidRPr="00FB5603" w:rsidR="00022BD6">
        <w:rPr>
          <w:rFonts w:ascii="Arial" w:hAnsi="Arial" w:cs="Arial"/>
          <w:color w:val="auto"/>
          <w:sz w:val="24"/>
          <w:szCs w:val="24"/>
        </w:rPr>
        <w:t>,</w:t>
      </w:r>
      <w:r w:rsidRPr="00FB5603" w:rsidR="006772BB">
        <w:rPr>
          <w:rFonts w:ascii="Arial" w:hAnsi="Arial" w:cs="Arial"/>
          <w:color w:val="auto"/>
          <w:sz w:val="24"/>
          <w:szCs w:val="24"/>
        </w:rPr>
        <w:t xml:space="preserve"> </w:t>
      </w:r>
      <w:r w:rsidRPr="00FB5603" w:rsidR="00630850">
        <w:rPr>
          <w:rFonts w:ascii="Arial" w:hAnsi="Arial" w:cs="Arial"/>
          <w:color w:val="auto"/>
          <w:sz w:val="24"/>
          <w:szCs w:val="24"/>
        </w:rPr>
        <w:t>zapisničar</w:t>
      </w:r>
    </w:p>
    <w:p w:rsidRPr="00FB5603" w:rsidR="00BB2814" w:rsidP="00630850" w:rsidRDefault="00BB2814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630850" w:rsidP="00630850" w:rsidRDefault="00630850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 xml:space="preserve">Početak u </w:t>
      </w:r>
      <w:r w:rsidRPr="00FB5603" w:rsidR="00FB5603">
        <w:rPr>
          <w:rFonts w:ascii="Arial" w:hAnsi="Arial" w:cs="Arial"/>
          <w:color w:val="auto"/>
          <w:sz w:val="24"/>
          <w:szCs w:val="24"/>
        </w:rPr>
        <w:t>12:00</w:t>
      </w:r>
      <w:r w:rsidRPr="00FB5603" w:rsidR="00591BEF">
        <w:rPr>
          <w:rFonts w:ascii="Arial" w:hAnsi="Arial" w:cs="Arial"/>
          <w:color w:val="auto"/>
          <w:sz w:val="24"/>
          <w:szCs w:val="24"/>
        </w:rPr>
        <w:t xml:space="preserve"> </w:t>
      </w:r>
      <w:r w:rsidRPr="00FB5603">
        <w:rPr>
          <w:rFonts w:ascii="Arial" w:hAnsi="Arial" w:cs="Arial"/>
          <w:color w:val="auto"/>
          <w:sz w:val="24"/>
          <w:szCs w:val="24"/>
        </w:rPr>
        <w:t>sati</w:t>
      </w:r>
      <w:r w:rsidRPr="00FB5603" w:rsidR="00E819D6">
        <w:rPr>
          <w:rFonts w:ascii="Arial" w:hAnsi="Arial" w:cs="Arial"/>
          <w:color w:val="auto"/>
          <w:sz w:val="24"/>
          <w:szCs w:val="24"/>
        </w:rPr>
        <w:t xml:space="preserve">. </w:t>
      </w:r>
      <w:r w:rsidRPr="00FB5603">
        <w:rPr>
          <w:rFonts w:ascii="Arial" w:hAnsi="Arial" w:cs="Arial"/>
          <w:color w:val="auto"/>
          <w:sz w:val="24"/>
          <w:szCs w:val="24"/>
        </w:rPr>
        <w:t>Ročište je javno.</w:t>
      </w:r>
    </w:p>
    <w:p w:rsidRPr="00FB5603" w:rsidR="00FE3E32" w:rsidP="00630850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FE3E32" w:rsidP="00630850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ab/>
        <w:t>Utvrđuje se da su pristupili:</w:t>
      </w:r>
    </w:p>
    <w:p w:rsidRPr="004A2840" w:rsidR="00FB5603" w:rsidP="00FB5603" w:rsidRDefault="00FB5603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A2840">
        <w:rPr>
          <w:rFonts w:ascii="Arial" w:hAnsi="Arial" w:cs="Arial"/>
          <w:color w:val="auto"/>
          <w:sz w:val="24"/>
          <w:szCs w:val="24"/>
        </w:rPr>
        <w:t>-</w:t>
      </w:r>
      <w:r w:rsidRPr="004A2840">
        <w:rPr>
          <w:rFonts w:ascii="Arial" w:hAnsi="Arial" w:cs="Arial"/>
          <w:color w:val="auto"/>
          <w:sz w:val="24"/>
          <w:szCs w:val="24"/>
        </w:rPr>
        <w:tab/>
        <w:t xml:space="preserve">stečajna upraviteljica Gordana Štifter Draščić </w:t>
      </w:r>
    </w:p>
    <w:p w:rsidRPr="004A2840" w:rsidR="00FB5603" w:rsidP="00FB5603" w:rsidRDefault="00FB5603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A2840">
        <w:rPr>
          <w:rFonts w:ascii="Arial" w:hAnsi="Arial" w:cs="Arial"/>
          <w:color w:val="auto"/>
          <w:sz w:val="24"/>
          <w:szCs w:val="24"/>
        </w:rPr>
        <w:t>-</w:t>
      </w:r>
      <w:r w:rsidRPr="004A2840">
        <w:rPr>
          <w:rFonts w:ascii="Arial" w:hAnsi="Arial" w:cs="Arial"/>
          <w:color w:val="auto"/>
          <w:sz w:val="24"/>
          <w:szCs w:val="24"/>
        </w:rPr>
        <w:tab/>
      </w:r>
      <w:r w:rsidRPr="004A2840" w:rsidR="004A2840">
        <w:rPr>
          <w:rFonts w:ascii="Arial" w:hAnsi="Arial" w:cs="Arial"/>
          <w:color w:val="auto"/>
          <w:sz w:val="24"/>
          <w:szCs w:val="24"/>
        </w:rPr>
        <w:t>viša državnoodvjetnička savjetnica u</w:t>
      </w:r>
      <w:r w:rsidRPr="004A2840">
        <w:rPr>
          <w:rFonts w:ascii="Arial" w:hAnsi="Arial" w:cs="Arial"/>
          <w:color w:val="auto"/>
          <w:sz w:val="24"/>
          <w:szCs w:val="24"/>
        </w:rPr>
        <w:t xml:space="preserve"> ŽDO</w:t>
      </w:r>
      <w:r w:rsidRPr="004A2840" w:rsidR="004A2840">
        <w:rPr>
          <w:rFonts w:ascii="Arial" w:hAnsi="Arial" w:cs="Arial"/>
          <w:color w:val="auto"/>
          <w:sz w:val="24"/>
          <w:szCs w:val="24"/>
        </w:rPr>
        <w:t xml:space="preserve"> u Puli, Ana</w:t>
      </w:r>
      <w:r w:rsidRPr="004A2840">
        <w:rPr>
          <w:rFonts w:ascii="Arial" w:hAnsi="Arial" w:cs="Arial"/>
          <w:color w:val="auto"/>
          <w:sz w:val="24"/>
          <w:szCs w:val="24"/>
        </w:rPr>
        <w:t xml:space="preserve"> </w:t>
      </w:r>
      <w:r w:rsidRPr="004A2840" w:rsidR="004A2840">
        <w:rPr>
          <w:rFonts w:ascii="Arial" w:hAnsi="Arial" w:cs="Arial"/>
          <w:color w:val="auto"/>
          <w:sz w:val="24"/>
          <w:szCs w:val="24"/>
        </w:rPr>
        <w:t>Moric</w:t>
      </w:r>
    </w:p>
    <w:p w:rsidR="00FB5603" w:rsidP="00FB5603" w:rsidRDefault="00FB5603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A2840">
        <w:rPr>
          <w:rFonts w:ascii="Arial" w:hAnsi="Arial" w:cs="Arial"/>
          <w:color w:val="auto"/>
          <w:sz w:val="24"/>
          <w:szCs w:val="24"/>
        </w:rPr>
        <w:t>-</w:t>
      </w:r>
      <w:r w:rsidRPr="004A2840">
        <w:rPr>
          <w:rFonts w:ascii="Arial" w:hAnsi="Arial" w:cs="Arial"/>
          <w:color w:val="auto"/>
          <w:sz w:val="24"/>
          <w:szCs w:val="24"/>
        </w:rPr>
        <w:tab/>
        <w:t>raniji ZZ Ivan Banko</w:t>
      </w:r>
    </w:p>
    <w:p w:rsidR="004A2840" w:rsidP="00FB5603" w:rsidRDefault="004A2840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</w:t>
      </w:r>
      <w:r>
        <w:rPr>
          <w:rFonts w:ascii="Arial" w:hAnsi="Arial" w:cs="Arial"/>
          <w:color w:val="auto"/>
          <w:sz w:val="24"/>
          <w:szCs w:val="24"/>
        </w:rPr>
        <w:tab/>
        <w:t>za vjerovnika IKB Umag d.d., pun. Marko Meštrović, dipl. pravnik, zaposlenik</w:t>
      </w:r>
    </w:p>
    <w:p w:rsidRPr="004A2840" w:rsidR="004A2840" w:rsidP="00FB5603" w:rsidRDefault="004A2840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</w:t>
      </w:r>
      <w:r>
        <w:rPr>
          <w:rFonts w:ascii="Arial" w:hAnsi="Arial" w:cs="Arial"/>
          <w:color w:val="auto"/>
          <w:sz w:val="24"/>
          <w:szCs w:val="24"/>
        </w:rPr>
        <w:tab/>
        <w:t>za vjerovnika COMARK d.o.o., pun. Morena Lekan, odvjetnica u Rijeci</w:t>
      </w:r>
    </w:p>
    <w:p w:rsidRPr="00FB5603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FE3E32" w:rsidP="00FE3E32" w:rsidRDefault="00FE3E3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Utvrđuje se da pristupjelim stečajnim vjerovnicima na današnjoj sjednici Skupštine vjerovnika pripada pravo glasa na temelju utvrđenih tražbina, te mogu sudjelovati u glasovanju.</w:t>
      </w:r>
    </w:p>
    <w:p w:rsidRPr="00FB5603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ab/>
        <w:t xml:space="preserve">Stečajni sudac utvrđuje Dnevni red kako je određen </w:t>
      </w:r>
      <w:r w:rsidRPr="00FB5603" w:rsidR="00F02FD6">
        <w:rPr>
          <w:rFonts w:ascii="Arial" w:hAnsi="Arial" w:cs="Arial"/>
          <w:color w:val="auto"/>
          <w:sz w:val="24"/>
          <w:szCs w:val="24"/>
        </w:rPr>
        <w:t>zaključkom</w:t>
      </w:r>
      <w:r w:rsidRPr="00FB5603">
        <w:rPr>
          <w:rFonts w:ascii="Arial" w:hAnsi="Arial" w:cs="Arial"/>
          <w:color w:val="auto"/>
          <w:sz w:val="24"/>
          <w:szCs w:val="24"/>
        </w:rPr>
        <w:t xml:space="preserve"> od </w:t>
      </w:r>
      <w:r w:rsidRPr="00FB5603" w:rsidR="00FB5603">
        <w:rPr>
          <w:rFonts w:ascii="Arial" w:hAnsi="Arial" w:cs="Arial"/>
          <w:color w:val="auto"/>
          <w:sz w:val="24"/>
          <w:szCs w:val="24"/>
        </w:rPr>
        <w:t>13. siječnja 2025.</w:t>
      </w:r>
      <w:r w:rsidRPr="00FB5603">
        <w:rPr>
          <w:rFonts w:ascii="Arial" w:hAnsi="Arial" w:cs="Arial"/>
          <w:color w:val="auto"/>
          <w:sz w:val="24"/>
          <w:szCs w:val="24"/>
        </w:rPr>
        <w:t>:</w:t>
      </w:r>
    </w:p>
    <w:p w:rsidRPr="00FB5603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FE3E32" w:rsidP="00FE3E32" w:rsidRDefault="00FE3E3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1. Raspravljanje i glasovanje o stečajnom planu.</w:t>
      </w:r>
    </w:p>
    <w:p w:rsidRPr="00FB5603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  <w:highlight w:val="yellow"/>
        </w:rPr>
      </w:pPr>
    </w:p>
    <w:p w:rsidR="00C8723F" w:rsidP="00FB5603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ab/>
      </w:r>
      <w:r w:rsidRPr="009570A9">
        <w:rPr>
          <w:rFonts w:ascii="Arial" w:hAnsi="Arial" w:cs="Arial"/>
          <w:color w:val="auto"/>
          <w:sz w:val="24"/>
          <w:szCs w:val="24"/>
        </w:rPr>
        <w:t>Stečajni upravitelj ukratko pojašnjava i prezentir</w:t>
      </w:r>
      <w:r w:rsidRPr="009570A9" w:rsidR="00EE4C19">
        <w:rPr>
          <w:rFonts w:ascii="Arial" w:hAnsi="Arial" w:cs="Arial"/>
          <w:color w:val="auto"/>
          <w:sz w:val="24"/>
          <w:szCs w:val="24"/>
        </w:rPr>
        <w:t>a predloženi stečajni plan, nagla</w:t>
      </w:r>
      <w:r w:rsidRPr="009570A9">
        <w:rPr>
          <w:rFonts w:ascii="Arial" w:hAnsi="Arial" w:cs="Arial"/>
          <w:color w:val="auto"/>
          <w:sz w:val="24"/>
          <w:szCs w:val="24"/>
        </w:rPr>
        <w:t>š</w:t>
      </w:r>
      <w:r w:rsidRPr="009570A9" w:rsidR="00EE4C19">
        <w:rPr>
          <w:rFonts w:ascii="Arial" w:hAnsi="Arial" w:cs="Arial"/>
          <w:color w:val="auto"/>
          <w:sz w:val="24"/>
          <w:szCs w:val="24"/>
        </w:rPr>
        <w:t>a</w:t>
      </w:r>
      <w:r w:rsidRPr="009570A9">
        <w:rPr>
          <w:rFonts w:ascii="Arial" w:hAnsi="Arial" w:cs="Arial"/>
          <w:color w:val="auto"/>
          <w:sz w:val="24"/>
          <w:szCs w:val="24"/>
        </w:rPr>
        <w:t xml:space="preserve">vajući u bitnome da </w:t>
      </w:r>
      <w:r w:rsidRPr="009570A9" w:rsidR="00EE4C19">
        <w:rPr>
          <w:rFonts w:ascii="Arial" w:hAnsi="Arial" w:cs="Arial"/>
          <w:color w:val="auto"/>
          <w:sz w:val="24"/>
          <w:szCs w:val="24"/>
        </w:rPr>
        <w:t xml:space="preserve">će prodajom dijela imovine stečajnog dužnika biti u cijelosti namireni svi stečajni vjerovnici, a stečajnom dužniku će ostati dio imovine dostatan za obavljanje djelatnosti. </w:t>
      </w:r>
      <w:r w:rsidR="00C8723F">
        <w:rPr>
          <w:rFonts w:ascii="Arial" w:hAnsi="Arial" w:cs="Arial"/>
          <w:color w:val="auto"/>
          <w:sz w:val="24"/>
          <w:szCs w:val="24"/>
        </w:rPr>
        <w:tab/>
      </w:r>
    </w:p>
    <w:p w:rsidR="00C8723F" w:rsidP="00FB5603" w:rsidRDefault="00C8723F">
      <w:pPr>
        <w:jc w:val="both"/>
        <w:rPr>
          <w:rFonts w:ascii="Arial" w:hAnsi="Arial" w:cs="Arial"/>
          <w:i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  <w:t>Preduvjet da se na računu dužnika nađe iznos dovoljan i za namirenje 50% tražbina vjerovnika I. višeg isplatnog reda je ispunjen, u prilog čemu dostavlja u spis izvadak iz Slatinske banke.</w:t>
      </w:r>
    </w:p>
    <w:p w:rsidR="00C8723F" w:rsidP="00FB5603" w:rsidRDefault="00C8723F">
      <w:pPr>
        <w:jc w:val="both"/>
        <w:rPr>
          <w:rFonts w:ascii="Arial" w:hAnsi="Arial" w:cs="Arial"/>
          <w:i/>
          <w:color w:val="auto"/>
          <w:sz w:val="24"/>
          <w:szCs w:val="24"/>
        </w:rPr>
      </w:pPr>
    </w:p>
    <w:p w:rsidR="009570A9" w:rsidP="00FB5603" w:rsidRDefault="009570A9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570A9">
        <w:rPr>
          <w:rFonts w:ascii="Arial" w:hAnsi="Arial" w:cs="Arial"/>
          <w:color w:val="auto"/>
          <w:sz w:val="24"/>
          <w:szCs w:val="24"/>
        </w:rPr>
        <w:tab/>
        <w:t>Zakonski zastupnik dužnika izjavljuje da prihvaća u cijelosti predloženi stečajni plan.</w:t>
      </w:r>
    </w:p>
    <w:p w:rsidR="00E67512" w:rsidP="00FB5603" w:rsidRDefault="00E6751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E67512" w:rsidP="00FB5603" w:rsidRDefault="00E67512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  <w:t>Pun. vjerovnika IKB Umag d.d. navodi kako nisu ispunjeni uvjeti za glasanje o stečajnom planu. Ovo stoga što sukladno prijedlogu stečajne upraviteljice prethodno je valjalo ispuniti obveze po kreditima prema IKB Umag d.d.</w:t>
      </w:r>
      <w:r w:rsidR="00DA37A5">
        <w:rPr>
          <w:rFonts w:ascii="Arial" w:hAnsi="Arial" w:cs="Arial"/>
          <w:color w:val="auto"/>
          <w:sz w:val="24"/>
          <w:szCs w:val="24"/>
        </w:rPr>
        <w:t xml:space="preserve"> Naime dospjelih a neplaćenih obroka ima u visini od preko 130.000,00 eura.</w:t>
      </w:r>
      <w:r w:rsidR="00C70801">
        <w:rPr>
          <w:rFonts w:ascii="Arial" w:hAnsi="Arial" w:cs="Arial"/>
          <w:color w:val="auto"/>
          <w:sz w:val="24"/>
          <w:szCs w:val="24"/>
        </w:rPr>
        <w:t xml:space="preserve"> Nadalje, nad društvima BANKO TRANSPORT d.o.o. i KAMP BANKI d.o.o. u međuvremenu je otvoren predstečajni postupak, ovdje je riječ o glavnim dužnicima po predmetnom ugovoru o kreditu.</w:t>
      </w:r>
    </w:p>
    <w:p w:rsidR="00C70801" w:rsidP="00FB5603" w:rsidRDefault="00C70801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C70801" w:rsidP="00FB5603" w:rsidRDefault="00C70801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ab/>
        <w:t>Stoga smatra da je prije svega potrebno doraditi prijedlog stečajnog plana te zakazati novo ročište o glasanju o stečajnom planu, te odrediti nadzor nad provedbom stečajnog plana.</w:t>
      </w:r>
    </w:p>
    <w:p w:rsidR="00222C0E" w:rsidP="00FB5603" w:rsidRDefault="00222C0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570A9" w:rsidR="00222C0E" w:rsidP="00FB5603" w:rsidRDefault="00222C0E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  <w:t>Stečajna upraviteljica predlaže da joj se odredi kraći rok radi izmjene stečajnog plana, te predlaže sudu da sukladno odredbama čl. 327. Stečajnog zakona odredi posebno ročište za glasanje o stečajnom planu.</w:t>
      </w:r>
    </w:p>
    <w:p w:rsidR="00C8723F" w:rsidP="00FB5603" w:rsidRDefault="00C8723F">
      <w:pPr>
        <w:jc w:val="both"/>
        <w:rPr>
          <w:rFonts w:ascii="Arial" w:hAnsi="Arial" w:cs="Arial"/>
          <w:i/>
          <w:color w:val="auto"/>
          <w:sz w:val="24"/>
          <w:szCs w:val="24"/>
        </w:rPr>
      </w:pPr>
    </w:p>
    <w:p w:rsidR="00222C0E" w:rsidP="00FB5603" w:rsidRDefault="00222C0E">
      <w:pPr>
        <w:jc w:val="both"/>
        <w:rPr>
          <w:rFonts w:ascii="Arial" w:hAnsi="Arial" w:cs="Arial"/>
          <w:i/>
          <w:color w:val="auto"/>
          <w:sz w:val="24"/>
          <w:szCs w:val="24"/>
        </w:rPr>
      </w:pPr>
    </w:p>
    <w:p w:rsidRPr="00FB5603" w:rsidR="00222C0E" w:rsidP="00FE3E32" w:rsidRDefault="00222C0E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 w:rsidRPr="00222C0E">
        <w:rPr>
          <w:rFonts w:ascii="Arial" w:hAnsi="Arial" w:cs="Arial"/>
          <w:color w:val="auto"/>
          <w:sz w:val="24"/>
          <w:szCs w:val="24"/>
        </w:rPr>
        <w:t>Sud donosi</w:t>
      </w:r>
    </w:p>
    <w:p w:rsidRPr="00FB5603" w:rsidR="00FE3E32" w:rsidP="00FE3E32" w:rsidRDefault="00FE3E32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r j e š e n j e</w:t>
      </w:r>
    </w:p>
    <w:p w:rsidRPr="00FB5603" w:rsidR="00FE3E32" w:rsidP="00FE3E32" w:rsidRDefault="00FE3E32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222C0E" w:rsidP="00FE3E32" w:rsidRDefault="00222C0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I.</w:t>
      </w:r>
      <w:r>
        <w:rPr>
          <w:rFonts w:ascii="Arial" w:hAnsi="Arial" w:cs="Arial"/>
          <w:color w:val="auto"/>
          <w:sz w:val="24"/>
          <w:szCs w:val="24"/>
        </w:rPr>
        <w:tab/>
        <w:t>Stečajna upraviteljica poziva se da žurno dostavi izmijenjeni stečajni plan.</w:t>
      </w:r>
    </w:p>
    <w:p w:rsidR="00222C0E" w:rsidP="00FE3E32" w:rsidRDefault="00222C0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FE3E32" w:rsidP="00FE3E32" w:rsidRDefault="00222C0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II.</w:t>
      </w:r>
      <w:r>
        <w:rPr>
          <w:rFonts w:ascii="Arial" w:hAnsi="Arial" w:cs="Arial"/>
          <w:color w:val="auto"/>
          <w:sz w:val="24"/>
          <w:szCs w:val="24"/>
        </w:rPr>
        <w:tab/>
        <w:t xml:space="preserve">Posebno ročište za glasanje o stečajnom planu određuje se za </w:t>
      </w:r>
    </w:p>
    <w:p w:rsidR="00222C0E" w:rsidP="00FE3E32" w:rsidRDefault="00222C0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222C0E" w:rsidP="00222C0E" w:rsidRDefault="00222C0E">
      <w:pPr>
        <w:ind w:firstLine="708"/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10. ožujka 2025. u 12:00 sati.</w:t>
      </w:r>
    </w:p>
    <w:p w:rsidR="00222C0E" w:rsidP="00222C0E" w:rsidRDefault="00222C0E">
      <w:pPr>
        <w:ind w:firstLine="708"/>
        <w:jc w:val="center"/>
        <w:rPr>
          <w:rFonts w:ascii="Arial" w:hAnsi="Arial" w:cs="Arial"/>
          <w:color w:val="auto"/>
          <w:sz w:val="24"/>
          <w:szCs w:val="24"/>
        </w:rPr>
      </w:pPr>
    </w:p>
    <w:p w:rsidR="00980D32" w:rsidP="00FE3E32" w:rsidRDefault="00222C0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Ovaj zapisnik objaviti će se na e-Oglasnoj ploči suda.</w:t>
      </w:r>
    </w:p>
    <w:p w:rsidR="007F3B51" w:rsidP="00FE3E32" w:rsidRDefault="007F3B51">
      <w:pPr>
        <w:jc w:val="both"/>
        <w:rPr>
          <w:rFonts w:ascii="Arial" w:hAnsi="Arial" w:cs="Arial"/>
          <w:sz w:val="24"/>
          <w:szCs w:val="24"/>
        </w:rPr>
      </w:pPr>
    </w:p>
    <w:p w:rsidR="007F3B51" w:rsidP="00FE3E32" w:rsidRDefault="007F3B51">
      <w:pPr>
        <w:jc w:val="both"/>
        <w:rPr>
          <w:rFonts w:ascii="Arial" w:hAnsi="Arial" w:cs="Arial"/>
          <w:sz w:val="24"/>
          <w:szCs w:val="24"/>
        </w:rPr>
      </w:pPr>
    </w:p>
    <w:p w:rsidRPr="00FB5603" w:rsidR="00222C0E" w:rsidP="00FE3E32" w:rsidRDefault="00222C0E">
      <w:pPr>
        <w:jc w:val="both"/>
        <w:rPr>
          <w:rFonts w:ascii="Arial" w:hAnsi="Arial" w:cs="Arial"/>
          <w:sz w:val="24"/>
          <w:szCs w:val="24"/>
        </w:rPr>
      </w:pPr>
    </w:p>
    <w:p w:rsidRPr="00FB5603" w:rsidR="00227557" w:rsidP="00132E37" w:rsidRDefault="00980D32">
      <w:pPr>
        <w:jc w:val="center"/>
        <w:rPr>
          <w:rFonts w:ascii="Arial" w:hAnsi="Arial" w:cs="Arial"/>
          <w:sz w:val="24"/>
          <w:szCs w:val="24"/>
        </w:rPr>
      </w:pPr>
      <w:r w:rsidRPr="00FB5603">
        <w:rPr>
          <w:rFonts w:ascii="Arial" w:hAnsi="Arial" w:cs="Arial"/>
          <w:sz w:val="24"/>
          <w:szCs w:val="24"/>
        </w:rPr>
        <w:t xml:space="preserve">Dovršeno u </w:t>
      </w:r>
      <w:r w:rsidR="00222C0E">
        <w:rPr>
          <w:rFonts w:ascii="Arial" w:hAnsi="Arial" w:cs="Arial"/>
          <w:sz w:val="24"/>
          <w:szCs w:val="24"/>
        </w:rPr>
        <w:t xml:space="preserve">12:20 </w:t>
      </w:r>
      <w:r w:rsidRPr="00FB5603" w:rsidR="00E819D6">
        <w:rPr>
          <w:rFonts w:ascii="Arial" w:hAnsi="Arial" w:cs="Arial"/>
          <w:sz w:val="24"/>
          <w:szCs w:val="24"/>
        </w:rPr>
        <w:t>sati</w:t>
      </w:r>
      <w:r w:rsidR="00222C0E">
        <w:rPr>
          <w:rFonts w:ascii="Arial" w:hAnsi="Arial" w:cs="Arial"/>
          <w:sz w:val="24"/>
          <w:szCs w:val="24"/>
        </w:rPr>
        <w:t>.</w:t>
      </w:r>
    </w:p>
    <w:p w:rsidR="00227557" w:rsidP="00227557" w:rsidRDefault="0022755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7F3B51" w:rsidP="00227557" w:rsidRDefault="007F3B51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7F3B51" w:rsidP="00227557" w:rsidRDefault="007F3B51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08194E" w:rsidP="0008194E" w:rsidRDefault="0022755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Stečajni sudac</w:t>
      </w:r>
    </w:p>
    <w:p w:rsidR="0008194E" w:rsidP="00227557" w:rsidRDefault="0008194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7F3B51" w:rsidP="00227557" w:rsidRDefault="007F3B51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08194E" w:rsidP="0008194E" w:rsidRDefault="0008194E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FB5603" w:rsidR="0008194E" w:rsidP="0008194E" w:rsidRDefault="00227557">
      <w:pPr>
        <w:ind w:left="2832" w:firstLine="708"/>
        <w:jc w:val="center"/>
        <w:rPr>
          <w:rFonts w:ascii="Arial" w:hAnsi="Arial" w:cs="Arial"/>
          <w:color w:val="auto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Zapisničar</w:t>
      </w:r>
      <w:r w:rsidRPr="00FB5603">
        <w:rPr>
          <w:rFonts w:ascii="Arial" w:hAnsi="Arial" w:cs="Arial"/>
          <w:color w:val="auto"/>
          <w:sz w:val="24"/>
          <w:szCs w:val="24"/>
        </w:rPr>
        <w:tab/>
        <w:t xml:space="preserve">         </w:t>
      </w:r>
      <w:r w:rsidRPr="00FB5603">
        <w:rPr>
          <w:rFonts w:ascii="Arial" w:hAnsi="Arial" w:cs="Arial"/>
          <w:color w:val="auto"/>
          <w:sz w:val="24"/>
          <w:szCs w:val="24"/>
        </w:rPr>
        <w:tab/>
        <w:t xml:space="preserve"> </w:t>
      </w:r>
      <w:r w:rsidRPr="00FB5603" w:rsidR="0008194E">
        <w:rPr>
          <w:rFonts w:ascii="Arial" w:hAnsi="Arial" w:cs="Arial"/>
          <w:color w:val="auto"/>
          <w:sz w:val="24"/>
          <w:szCs w:val="24"/>
        </w:rPr>
        <w:tab/>
      </w:r>
      <w:r w:rsidRPr="00FB5603">
        <w:rPr>
          <w:rFonts w:ascii="Arial" w:hAnsi="Arial" w:cs="Arial"/>
          <w:color w:val="auto"/>
          <w:sz w:val="24"/>
          <w:szCs w:val="24"/>
        </w:rPr>
        <w:t>Stečajni upravitelj</w:t>
      </w:r>
    </w:p>
    <w:p w:rsidRPr="00FB5603" w:rsidR="00E47A8A" w:rsidP="0008194E" w:rsidRDefault="00E47A8A">
      <w:pPr>
        <w:ind w:left="2832" w:firstLine="708"/>
        <w:jc w:val="center"/>
        <w:rPr>
          <w:rFonts w:ascii="Arial" w:hAnsi="Arial" w:cs="Arial"/>
          <w:color w:val="auto"/>
          <w:sz w:val="24"/>
          <w:szCs w:val="24"/>
        </w:rPr>
      </w:pPr>
    </w:p>
    <w:p w:rsidR="0008194E" w:rsidP="00227557" w:rsidRDefault="0008194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222C0E" w:rsidP="00227557" w:rsidRDefault="00222C0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B5603" w:rsidR="0008194E" w:rsidP="00227557" w:rsidRDefault="0008194E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222C0E" w:rsidP="008647C9" w:rsidRDefault="00132E37">
      <w:pPr>
        <w:ind w:left="6372" w:firstLine="708"/>
        <w:rPr>
          <w:rFonts w:ascii="Arial" w:hAnsi="Arial" w:cs="Arial"/>
          <w:sz w:val="24"/>
          <w:szCs w:val="24"/>
        </w:rPr>
      </w:pPr>
      <w:r w:rsidRPr="00FB5603">
        <w:rPr>
          <w:rFonts w:ascii="Arial" w:hAnsi="Arial" w:cs="Arial"/>
          <w:color w:val="auto"/>
          <w:sz w:val="24"/>
          <w:szCs w:val="24"/>
        </w:rPr>
        <w:t>Vjerovnici</w:t>
      </w:r>
      <w:r w:rsidRPr="00FB5603" w:rsidR="00E47A8A">
        <w:rPr>
          <w:rFonts w:ascii="Arial" w:hAnsi="Arial" w:cs="Arial"/>
          <w:sz w:val="24"/>
          <w:szCs w:val="24"/>
        </w:rPr>
        <w:t xml:space="preserve"> </w:t>
      </w:r>
    </w:p>
    <w:p w:rsidR="00222C0E" w:rsidP="008647C9" w:rsidRDefault="00222C0E">
      <w:pPr>
        <w:ind w:left="6372" w:firstLine="708"/>
        <w:rPr>
          <w:rFonts w:ascii="Arial" w:hAnsi="Arial" w:cs="Arial"/>
          <w:sz w:val="24"/>
          <w:szCs w:val="24"/>
        </w:rPr>
      </w:pPr>
    </w:p>
    <w:p w:rsidR="00222C0E" w:rsidP="008647C9" w:rsidRDefault="00222C0E">
      <w:pPr>
        <w:ind w:left="6372" w:firstLine="708"/>
        <w:rPr>
          <w:rFonts w:ascii="Arial" w:hAnsi="Arial" w:cs="Arial"/>
          <w:sz w:val="24"/>
          <w:szCs w:val="24"/>
        </w:rPr>
      </w:pPr>
    </w:p>
    <w:p w:rsidR="00222C0E" w:rsidP="008647C9" w:rsidRDefault="00222C0E">
      <w:pPr>
        <w:ind w:left="6372" w:firstLine="708"/>
        <w:rPr>
          <w:rFonts w:ascii="Arial" w:hAnsi="Arial" w:cs="Arial"/>
          <w:sz w:val="24"/>
          <w:szCs w:val="24"/>
        </w:rPr>
      </w:pPr>
    </w:p>
    <w:p w:rsidR="00222C0E" w:rsidP="008647C9" w:rsidRDefault="00222C0E">
      <w:pPr>
        <w:ind w:left="6372" w:firstLine="708"/>
        <w:rPr>
          <w:rFonts w:ascii="Arial" w:hAnsi="Arial" w:cs="Arial"/>
          <w:sz w:val="24"/>
          <w:szCs w:val="24"/>
        </w:rPr>
      </w:pPr>
    </w:p>
    <w:p w:rsidRPr="00FB5603" w:rsidR="00630850" w:rsidP="008647C9" w:rsidRDefault="00222C0E">
      <w:pPr>
        <w:ind w:left="637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Ostali</w:t>
      </w:r>
      <w:r w:rsidRPr="00FB5603" w:rsidR="00E47A8A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r w:rsidRPr="00FB5603" w:rsidR="008647C9">
        <w:rPr>
          <w:rFonts w:ascii="Arial" w:hAnsi="Arial" w:cs="Arial"/>
          <w:sz w:val="24"/>
          <w:szCs w:val="24"/>
        </w:rPr>
        <w:t xml:space="preserve">                         </w:t>
      </w:r>
    </w:p>
    <w:sectPr w:rsidRPr="00FB5603" w:rsidR="00630850" w:rsidSect="007F3B51">
      <w:headerReference w:type="even" r:id="rId8"/>
      <w:headerReference w:type="default" r:id="rId9"/>
      <w:pgSz w:w="11904" w:h="16834"/>
      <w:pgMar w:top="1276" w:right="1418" w:bottom="1134" w:left="1418" w:header="851" w:footer="357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76DD" w:rsidRDefault="004576DD">
      <w:r>
        <w:separator/>
      </w:r>
    </w:p>
  </w:endnote>
  <w:endnote w:type="continuationSeparator" w:id="0">
    <w:p w:rsidR="004576DD" w:rsidRDefault="004576D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76DD" w:rsidRDefault="004576DD">
      <w:r>
        <w:separator/>
      </w:r>
    </w:p>
  </w:footnote>
  <w:footnote w:type="continuationSeparator" w:id="0">
    <w:p w:rsidR="004576DD" w:rsidRDefault="004576D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6576" w:rsidP="00630850" w:rsidRDefault="00E5657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56576" w:rsidRDefault="00E56576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27B8" w:rsidR="00E56576" w:rsidP="003827B8" w:rsidRDefault="00E56576">
    <w:pPr>
      <w:pStyle w:val="Zaglavlje"/>
      <w:framePr w:wrap="around" w:hAnchor="page" w:vAnchor="text" w:x="5901" w:y="-1"/>
      <w:rPr>
        <w:rStyle w:val="Brojstranice"/>
        <w:rFonts w:ascii="Arial" w:hAnsi="Arial" w:cs="Arial"/>
        <w:sz w:val="24"/>
        <w:szCs w:val="24"/>
      </w:rPr>
    </w:pPr>
    <w:r w:rsidRPr="003827B8">
      <w:rPr>
        <w:rStyle w:val="Brojstranice"/>
        <w:rFonts w:ascii="Arial" w:hAnsi="Arial" w:cs="Arial"/>
        <w:sz w:val="24"/>
        <w:szCs w:val="24"/>
      </w:rPr>
      <w:fldChar w:fldCharType="begin"/>
    </w:r>
    <w:r w:rsidRPr="003827B8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3827B8">
      <w:rPr>
        <w:rStyle w:val="Brojstranice"/>
        <w:rFonts w:ascii="Arial" w:hAnsi="Arial" w:cs="Arial"/>
        <w:sz w:val="24"/>
        <w:szCs w:val="24"/>
      </w:rPr>
      <w:fldChar w:fldCharType="separate"/>
    </w:r>
    <w:r w:rsidR="00FF226A">
      <w:rPr>
        <w:rStyle w:val="Brojstranice"/>
        <w:rFonts w:ascii="Arial" w:hAnsi="Arial" w:cs="Arial"/>
        <w:noProof/>
        <w:sz w:val="24"/>
        <w:szCs w:val="24"/>
      </w:rPr>
      <w:t>2</w:t>
    </w:r>
    <w:r w:rsidRPr="003827B8">
      <w:rPr>
        <w:rStyle w:val="Brojstranice"/>
        <w:rFonts w:ascii="Arial" w:hAnsi="Arial" w:cs="Arial"/>
        <w:sz w:val="24"/>
        <w:szCs w:val="24"/>
      </w:rPr>
      <w:fldChar w:fldCharType="end"/>
    </w:r>
  </w:p>
  <w:p w:rsidR="007F3B51" w:rsidP="00992EF2" w:rsidRDefault="007F3B51">
    <w:pPr>
      <w:rPr>
        <w:rFonts w:ascii="Arial" w:hAnsi="Arial" w:cs="Arial"/>
        <w:color w:val="auto"/>
        <w:sz w:val="24"/>
        <w:szCs w:val="24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 xml:space="preserve">     </w:t>
    </w:r>
    <w:r w:rsidRPr="00FB5603">
      <w:rPr>
        <w:rFonts w:ascii="Arial" w:hAnsi="Arial" w:cs="Arial"/>
        <w:color w:val="auto"/>
        <w:sz w:val="24"/>
        <w:szCs w:val="24"/>
      </w:rPr>
      <w:t>St-142/2024-35</w:t>
    </w:r>
  </w:p>
  <w:p w:rsidR="007F3B51" w:rsidP="00992EF2" w:rsidRDefault="007F3B51">
    <w:pPr>
      <w:rPr>
        <w:b/>
        <w:sz w:val="24"/>
        <w:szCs w:val="24"/>
      </w:rPr>
    </w:pPr>
  </w:p>
  <w:p w:rsidRPr="00992EF2" w:rsidR="00E56576" w:rsidP="00992EF2" w:rsidRDefault="00E56576">
    <w:pPr>
      <w:rPr>
        <w:sz w:val="24"/>
        <w:szCs w:val="24"/>
      </w:rPr>
    </w:pPr>
    <w:r>
      <w:rPr>
        <w:b/>
        <w:sz w:val="24"/>
        <w:szCs w:val="24"/>
      </w:rPr>
      <w:t xml:space="preserve">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 xml:space="preserve">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b/>
        <w:sz w:val="24"/>
        <w:szCs w:val="24"/>
      </w:rPr>
      <w:tab/>
      <w:t xml:space="preserve">            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7156A0C"/>
    <w:multiLevelType w:val="hybridMultilevel"/>
    <w:tmpl w:val="1A0A60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E76CB5"/>
    <w:multiLevelType w:val="hybridMultilevel"/>
    <w:tmpl w:val="DC2624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DBF"/>
    <w:multiLevelType w:val="hybridMultilevel"/>
    <w:tmpl w:val="0E88CAF2"/>
    <w:lvl w:ilvl="0" w:tplc="94BA1A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5C30E2A"/>
    <w:multiLevelType w:val="hybridMultilevel"/>
    <w:tmpl w:val="0D7E00DE"/>
    <w:lvl w:ilvl="0" w:tplc="BDBEAD8A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1BE43230"/>
    <w:multiLevelType w:val="hybridMultilevel"/>
    <w:tmpl w:val="B5CCE63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8E663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A57693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906C3"/>
    <w:multiLevelType w:val="hybridMultilevel"/>
    <w:tmpl w:val="AA82B10A"/>
    <w:lvl w:ilvl="0" w:tplc="41B29E6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4C4F3BFB"/>
    <w:multiLevelType w:val="hybridMultilevel"/>
    <w:tmpl w:val="FD1264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896D45"/>
    <w:multiLevelType w:val="hybridMultilevel"/>
    <w:tmpl w:val="E4DA077A"/>
    <w:lvl w:ilvl="0" w:tplc="0958ED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6A49B5"/>
    <w:multiLevelType w:val="hybridMultilevel"/>
    <w:tmpl w:val="FDBA61B8"/>
    <w:lvl w:ilvl="0" w:tplc="F6C0DC6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512128CE"/>
    <w:multiLevelType w:val="hybridMultilevel"/>
    <w:tmpl w:val="5330CFB4"/>
    <w:lvl w:ilvl="0" w:tplc="ED403056">
      <w:start w:val="1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52484A68"/>
    <w:multiLevelType w:val="hybridMultilevel"/>
    <w:tmpl w:val="BCCC6BC8"/>
    <w:lvl w:ilvl="0" w:tplc="F0BE60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B82A35"/>
    <w:multiLevelType w:val="hybridMultilevel"/>
    <w:tmpl w:val="7AD49A90"/>
    <w:lvl w:ilvl="0" w:tplc="145E9D8C">
      <w:start w:val="7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4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5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6">
    <w:nsid w:val="69B34AB9"/>
    <w:multiLevelType w:val="hybridMultilevel"/>
    <w:tmpl w:val="0BE244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A2448"/>
    <w:multiLevelType w:val="hybridMultilevel"/>
    <w:tmpl w:val="7A3CB996"/>
    <w:lvl w:ilvl="0" w:tplc="C994E2E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8">
    <w:nsid w:val="7B316BE6"/>
    <w:multiLevelType w:val="hybridMultilevel"/>
    <w:tmpl w:val="7420623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CA81950"/>
    <w:multiLevelType w:val="hybridMultilevel"/>
    <w:tmpl w:val="4C78FC24"/>
    <w:lvl w:ilvl="0" w:tplc="FE6C186C">
      <w:start w:val="5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5"/>
  </w:num>
  <w:num w:numId="7">
    <w:abstractNumId w:val="7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2"/>
  </w:num>
  <w:num w:numId="15">
    <w:abstractNumId w:val="16"/>
  </w:num>
  <w:num w:numId="16">
    <w:abstractNumId w:val="8"/>
  </w:num>
  <w:num w:numId="17">
    <w:abstractNumId w:val="2"/>
  </w:num>
  <w:num w:numId="18">
    <w:abstractNumId w:val="1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9"/>
  </w:num>
  <w:num w:numId="22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850"/>
    <w:rsid w:val="00000563"/>
    <w:rsid w:val="00002280"/>
    <w:rsid w:val="000042B4"/>
    <w:rsid w:val="000173F8"/>
    <w:rsid w:val="00022BD6"/>
    <w:rsid w:val="00027D4F"/>
    <w:rsid w:val="00027F95"/>
    <w:rsid w:val="00043B53"/>
    <w:rsid w:val="000445FE"/>
    <w:rsid w:val="0005685B"/>
    <w:rsid w:val="00062D78"/>
    <w:rsid w:val="0007075E"/>
    <w:rsid w:val="00070C45"/>
    <w:rsid w:val="0008194E"/>
    <w:rsid w:val="00082B07"/>
    <w:rsid w:val="00084695"/>
    <w:rsid w:val="00091D73"/>
    <w:rsid w:val="00092E89"/>
    <w:rsid w:val="00093A8A"/>
    <w:rsid w:val="000A1E13"/>
    <w:rsid w:val="000A5B08"/>
    <w:rsid w:val="000A6077"/>
    <w:rsid w:val="000B29EC"/>
    <w:rsid w:val="000C6B56"/>
    <w:rsid w:val="000E4E76"/>
    <w:rsid w:val="000E5BC7"/>
    <w:rsid w:val="000E6BEF"/>
    <w:rsid w:val="000E7EC5"/>
    <w:rsid w:val="000F4CBA"/>
    <w:rsid w:val="00101F5C"/>
    <w:rsid w:val="00102BEA"/>
    <w:rsid w:val="00103E06"/>
    <w:rsid w:val="0010408E"/>
    <w:rsid w:val="00107934"/>
    <w:rsid w:val="00121E0C"/>
    <w:rsid w:val="001251D3"/>
    <w:rsid w:val="0012653E"/>
    <w:rsid w:val="00132E37"/>
    <w:rsid w:val="00140A49"/>
    <w:rsid w:val="00141809"/>
    <w:rsid w:val="00143407"/>
    <w:rsid w:val="001540B8"/>
    <w:rsid w:val="00160906"/>
    <w:rsid w:val="00161FEE"/>
    <w:rsid w:val="00195361"/>
    <w:rsid w:val="001963A2"/>
    <w:rsid w:val="001A6EC0"/>
    <w:rsid w:val="001A7ED0"/>
    <w:rsid w:val="001B0DAC"/>
    <w:rsid w:val="001C5D29"/>
    <w:rsid w:val="001D6953"/>
    <w:rsid w:val="001E2101"/>
    <w:rsid w:val="001F1B0C"/>
    <w:rsid w:val="001F3C69"/>
    <w:rsid w:val="002015A3"/>
    <w:rsid w:val="00202C35"/>
    <w:rsid w:val="00203CCE"/>
    <w:rsid w:val="00222C0E"/>
    <w:rsid w:val="00227557"/>
    <w:rsid w:val="00245DA8"/>
    <w:rsid w:val="00250A9D"/>
    <w:rsid w:val="00265BAD"/>
    <w:rsid w:val="0027520E"/>
    <w:rsid w:val="00280BF2"/>
    <w:rsid w:val="00285C7B"/>
    <w:rsid w:val="00291016"/>
    <w:rsid w:val="00294B86"/>
    <w:rsid w:val="002A0C61"/>
    <w:rsid w:val="002A1838"/>
    <w:rsid w:val="002A6CDC"/>
    <w:rsid w:val="002C5014"/>
    <w:rsid w:val="002D20C1"/>
    <w:rsid w:val="002D2A83"/>
    <w:rsid w:val="002D3727"/>
    <w:rsid w:val="002E4A6B"/>
    <w:rsid w:val="002F3FC5"/>
    <w:rsid w:val="002F7C5A"/>
    <w:rsid w:val="0030078A"/>
    <w:rsid w:val="0030153A"/>
    <w:rsid w:val="00311505"/>
    <w:rsid w:val="00316BCA"/>
    <w:rsid w:val="00317463"/>
    <w:rsid w:val="003403F7"/>
    <w:rsid w:val="003418E1"/>
    <w:rsid w:val="003422F2"/>
    <w:rsid w:val="00351147"/>
    <w:rsid w:val="00355665"/>
    <w:rsid w:val="00356C68"/>
    <w:rsid w:val="003827B8"/>
    <w:rsid w:val="00385084"/>
    <w:rsid w:val="003914BE"/>
    <w:rsid w:val="003B415F"/>
    <w:rsid w:val="003E4EA1"/>
    <w:rsid w:val="00403062"/>
    <w:rsid w:val="00407DEB"/>
    <w:rsid w:val="00424558"/>
    <w:rsid w:val="00430E17"/>
    <w:rsid w:val="004443A4"/>
    <w:rsid w:val="00457065"/>
    <w:rsid w:val="004576DD"/>
    <w:rsid w:val="0046661B"/>
    <w:rsid w:val="004746A2"/>
    <w:rsid w:val="00487F9D"/>
    <w:rsid w:val="00492201"/>
    <w:rsid w:val="00496FE3"/>
    <w:rsid w:val="004A2360"/>
    <w:rsid w:val="004A2840"/>
    <w:rsid w:val="004A2ADA"/>
    <w:rsid w:val="004A40C3"/>
    <w:rsid w:val="004A66E0"/>
    <w:rsid w:val="004B6036"/>
    <w:rsid w:val="004B630B"/>
    <w:rsid w:val="004B7D5E"/>
    <w:rsid w:val="004C02DF"/>
    <w:rsid w:val="004D1C9B"/>
    <w:rsid w:val="004D49D8"/>
    <w:rsid w:val="004E13A6"/>
    <w:rsid w:val="004F18DE"/>
    <w:rsid w:val="0050485B"/>
    <w:rsid w:val="00505928"/>
    <w:rsid w:val="00515387"/>
    <w:rsid w:val="0052615E"/>
    <w:rsid w:val="005325C7"/>
    <w:rsid w:val="00573135"/>
    <w:rsid w:val="0058128D"/>
    <w:rsid w:val="0058309E"/>
    <w:rsid w:val="00591BEF"/>
    <w:rsid w:val="0059718B"/>
    <w:rsid w:val="005A3146"/>
    <w:rsid w:val="005A5A2C"/>
    <w:rsid w:val="005B623F"/>
    <w:rsid w:val="005C4A9B"/>
    <w:rsid w:val="005C643A"/>
    <w:rsid w:val="005C6CCE"/>
    <w:rsid w:val="005D0D51"/>
    <w:rsid w:val="005D3EE1"/>
    <w:rsid w:val="005D64E4"/>
    <w:rsid w:val="005E5815"/>
    <w:rsid w:val="005F27F5"/>
    <w:rsid w:val="005F7A3C"/>
    <w:rsid w:val="006019CC"/>
    <w:rsid w:val="006076EE"/>
    <w:rsid w:val="00621B16"/>
    <w:rsid w:val="006228EB"/>
    <w:rsid w:val="00630850"/>
    <w:rsid w:val="00640E0A"/>
    <w:rsid w:val="00646734"/>
    <w:rsid w:val="00666C6E"/>
    <w:rsid w:val="006705A2"/>
    <w:rsid w:val="00671FBD"/>
    <w:rsid w:val="0067261F"/>
    <w:rsid w:val="0067422F"/>
    <w:rsid w:val="006772BB"/>
    <w:rsid w:val="00677BFD"/>
    <w:rsid w:val="00683E6E"/>
    <w:rsid w:val="006A518A"/>
    <w:rsid w:val="006A79B4"/>
    <w:rsid w:val="006C5C5C"/>
    <w:rsid w:val="006C7F8A"/>
    <w:rsid w:val="006D2803"/>
    <w:rsid w:val="006D472D"/>
    <w:rsid w:val="006D6285"/>
    <w:rsid w:val="006E0BF9"/>
    <w:rsid w:val="006F340D"/>
    <w:rsid w:val="006F67C6"/>
    <w:rsid w:val="007039D1"/>
    <w:rsid w:val="00703B80"/>
    <w:rsid w:val="00710775"/>
    <w:rsid w:val="00714094"/>
    <w:rsid w:val="007164A5"/>
    <w:rsid w:val="00720B9B"/>
    <w:rsid w:val="007325FC"/>
    <w:rsid w:val="00742875"/>
    <w:rsid w:val="00743515"/>
    <w:rsid w:val="00745F27"/>
    <w:rsid w:val="00746855"/>
    <w:rsid w:val="0076353B"/>
    <w:rsid w:val="007772EC"/>
    <w:rsid w:val="00790870"/>
    <w:rsid w:val="007A73F5"/>
    <w:rsid w:val="007C184A"/>
    <w:rsid w:val="007D1367"/>
    <w:rsid w:val="007F3B51"/>
    <w:rsid w:val="007F546E"/>
    <w:rsid w:val="0080655C"/>
    <w:rsid w:val="00825149"/>
    <w:rsid w:val="008308CD"/>
    <w:rsid w:val="00830F32"/>
    <w:rsid w:val="00831A6B"/>
    <w:rsid w:val="00835E11"/>
    <w:rsid w:val="0084184C"/>
    <w:rsid w:val="00841C82"/>
    <w:rsid w:val="0086349F"/>
    <w:rsid w:val="008647C9"/>
    <w:rsid w:val="0086600F"/>
    <w:rsid w:val="00867A80"/>
    <w:rsid w:val="00871937"/>
    <w:rsid w:val="00893148"/>
    <w:rsid w:val="00893270"/>
    <w:rsid w:val="00894571"/>
    <w:rsid w:val="008A52A6"/>
    <w:rsid w:val="008A6849"/>
    <w:rsid w:val="008B5DCD"/>
    <w:rsid w:val="008B7DAB"/>
    <w:rsid w:val="008D16B7"/>
    <w:rsid w:val="008E001E"/>
    <w:rsid w:val="008E5784"/>
    <w:rsid w:val="008F72B1"/>
    <w:rsid w:val="00903553"/>
    <w:rsid w:val="00945D20"/>
    <w:rsid w:val="00950020"/>
    <w:rsid w:val="009551C9"/>
    <w:rsid w:val="009570A9"/>
    <w:rsid w:val="00960CD7"/>
    <w:rsid w:val="009631F9"/>
    <w:rsid w:val="00980D32"/>
    <w:rsid w:val="00984076"/>
    <w:rsid w:val="00992EF2"/>
    <w:rsid w:val="00997FAE"/>
    <w:rsid w:val="009B71BF"/>
    <w:rsid w:val="009E7F9C"/>
    <w:rsid w:val="009F49FF"/>
    <w:rsid w:val="00A01D01"/>
    <w:rsid w:val="00A020CD"/>
    <w:rsid w:val="00A03479"/>
    <w:rsid w:val="00A06555"/>
    <w:rsid w:val="00A255D1"/>
    <w:rsid w:val="00A25850"/>
    <w:rsid w:val="00A3543E"/>
    <w:rsid w:val="00A35F98"/>
    <w:rsid w:val="00A36F77"/>
    <w:rsid w:val="00A404CB"/>
    <w:rsid w:val="00A41F04"/>
    <w:rsid w:val="00A435C2"/>
    <w:rsid w:val="00A6182C"/>
    <w:rsid w:val="00A736C1"/>
    <w:rsid w:val="00AA05C7"/>
    <w:rsid w:val="00AB07D5"/>
    <w:rsid w:val="00AC1A12"/>
    <w:rsid w:val="00AC4EBD"/>
    <w:rsid w:val="00AD516B"/>
    <w:rsid w:val="00AF2F10"/>
    <w:rsid w:val="00AF62D4"/>
    <w:rsid w:val="00AF6BCA"/>
    <w:rsid w:val="00B023AA"/>
    <w:rsid w:val="00B17719"/>
    <w:rsid w:val="00B20BCB"/>
    <w:rsid w:val="00B43BFD"/>
    <w:rsid w:val="00B62F60"/>
    <w:rsid w:val="00B82E49"/>
    <w:rsid w:val="00B86637"/>
    <w:rsid w:val="00BA1012"/>
    <w:rsid w:val="00BA59B5"/>
    <w:rsid w:val="00BB2814"/>
    <w:rsid w:val="00BB44D9"/>
    <w:rsid w:val="00BB53A1"/>
    <w:rsid w:val="00BB66AA"/>
    <w:rsid w:val="00BD314E"/>
    <w:rsid w:val="00BE4DC6"/>
    <w:rsid w:val="00BE75B6"/>
    <w:rsid w:val="00BF2E84"/>
    <w:rsid w:val="00BF343D"/>
    <w:rsid w:val="00C05C6B"/>
    <w:rsid w:val="00C149BD"/>
    <w:rsid w:val="00C21261"/>
    <w:rsid w:val="00C23A5E"/>
    <w:rsid w:val="00C26DF3"/>
    <w:rsid w:val="00C35732"/>
    <w:rsid w:val="00C357DA"/>
    <w:rsid w:val="00C5679A"/>
    <w:rsid w:val="00C64FFA"/>
    <w:rsid w:val="00C70801"/>
    <w:rsid w:val="00C7184A"/>
    <w:rsid w:val="00C8060F"/>
    <w:rsid w:val="00C8723F"/>
    <w:rsid w:val="00C92090"/>
    <w:rsid w:val="00CA07ED"/>
    <w:rsid w:val="00CA6D00"/>
    <w:rsid w:val="00CB7505"/>
    <w:rsid w:val="00CC0CFF"/>
    <w:rsid w:val="00CC53AA"/>
    <w:rsid w:val="00CE1BD3"/>
    <w:rsid w:val="00CE286C"/>
    <w:rsid w:val="00CF183A"/>
    <w:rsid w:val="00D04B5A"/>
    <w:rsid w:val="00D142BF"/>
    <w:rsid w:val="00D22F38"/>
    <w:rsid w:val="00D233C1"/>
    <w:rsid w:val="00D32D42"/>
    <w:rsid w:val="00D37479"/>
    <w:rsid w:val="00D42043"/>
    <w:rsid w:val="00D52471"/>
    <w:rsid w:val="00D54E0C"/>
    <w:rsid w:val="00D60B34"/>
    <w:rsid w:val="00D70175"/>
    <w:rsid w:val="00D7334B"/>
    <w:rsid w:val="00D751C2"/>
    <w:rsid w:val="00D76EBC"/>
    <w:rsid w:val="00D81BB6"/>
    <w:rsid w:val="00D869A5"/>
    <w:rsid w:val="00D9475A"/>
    <w:rsid w:val="00D97A2B"/>
    <w:rsid w:val="00DA37A5"/>
    <w:rsid w:val="00DA5CD3"/>
    <w:rsid w:val="00DB529A"/>
    <w:rsid w:val="00DE097E"/>
    <w:rsid w:val="00DE2600"/>
    <w:rsid w:val="00DE608B"/>
    <w:rsid w:val="00DF708B"/>
    <w:rsid w:val="00E044EF"/>
    <w:rsid w:val="00E0508A"/>
    <w:rsid w:val="00E0588A"/>
    <w:rsid w:val="00E10037"/>
    <w:rsid w:val="00E12598"/>
    <w:rsid w:val="00E27B72"/>
    <w:rsid w:val="00E4379F"/>
    <w:rsid w:val="00E47A8A"/>
    <w:rsid w:val="00E54EDB"/>
    <w:rsid w:val="00E5539A"/>
    <w:rsid w:val="00E56576"/>
    <w:rsid w:val="00E67512"/>
    <w:rsid w:val="00E6761B"/>
    <w:rsid w:val="00E71B59"/>
    <w:rsid w:val="00E819D6"/>
    <w:rsid w:val="00E81EA1"/>
    <w:rsid w:val="00E83700"/>
    <w:rsid w:val="00E83D5F"/>
    <w:rsid w:val="00E9376F"/>
    <w:rsid w:val="00EA3EB4"/>
    <w:rsid w:val="00EB48B3"/>
    <w:rsid w:val="00ED2D35"/>
    <w:rsid w:val="00ED618A"/>
    <w:rsid w:val="00EE2AA9"/>
    <w:rsid w:val="00EE4C19"/>
    <w:rsid w:val="00F01E0F"/>
    <w:rsid w:val="00F02FD6"/>
    <w:rsid w:val="00F05E2B"/>
    <w:rsid w:val="00F310B2"/>
    <w:rsid w:val="00F318FB"/>
    <w:rsid w:val="00F433B2"/>
    <w:rsid w:val="00F51F17"/>
    <w:rsid w:val="00F560EA"/>
    <w:rsid w:val="00F56E29"/>
    <w:rsid w:val="00F577C2"/>
    <w:rsid w:val="00F62884"/>
    <w:rsid w:val="00F71CDC"/>
    <w:rsid w:val="00F76474"/>
    <w:rsid w:val="00F83A3B"/>
    <w:rsid w:val="00F86403"/>
    <w:rsid w:val="00FA4B50"/>
    <w:rsid w:val="00FB5603"/>
    <w:rsid w:val="00FC23DA"/>
    <w:rsid w:val="00FC4B62"/>
    <w:rsid w:val="00FE31D3"/>
    <w:rsid w:val="00FE3E32"/>
    <w:rsid w:val="00FF160C"/>
    <w:rsid w:val="00FF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5:docId w15:val="{F8267245-3C44-4E4C-AD18-DCDCDDC99746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A4B50"/>
    <w:rPr>
      <w:color w:val="00000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3085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30850"/>
  </w:style>
  <w:style w:type="paragraph" w:styleId="Podnoje">
    <w:name w:val="footer"/>
    <w:basedOn w:val="Normal"/>
    <w:rsid w:val="00945D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67261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7261F"/>
    <w:rPr>
      <w:rFonts w:ascii="Tahoma" w:hAnsi="Tahoma" w:cs="Tahoma"/>
      <w:color w:val="000000"/>
      <w:sz w:val="16"/>
      <w:szCs w:val="16"/>
    </w:rPr>
  </w:style>
  <w:style w:type="paragraph" w:styleId="Odlomakpopisa">
    <w:name w:val="List Paragraph"/>
    <w:basedOn w:val="Normal"/>
    <w:uiPriority w:val="34"/>
    <w:qFormat/>
    <w:rsid w:val="006019CC"/>
    <w:pPr>
      <w:ind w:left="720"/>
      <w:contextualSpacing/>
    </w:pPr>
    <w:rPr>
      <w:color w:val="auto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A3543E"/>
    <w:pPr>
      <w:spacing w:after="120"/>
      <w:ind w:left="283"/>
    </w:pPr>
    <w:rPr>
      <w:color w:val="auto"/>
      <w:sz w:val="24"/>
      <w:szCs w:val="24"/>
    </w:rPr>
  </w:style>
  <w:style w:type="character" w:styleId="UvuenotijelotekstaChar" w:customStyle="true">
    <w:name w:val="Uvučeno tijelo teksta Char"/>
    <w:link w:val="Uvuenotijeloteksta"/>
    <w:rsid w:val="00A3543E"/>
    <w:rPr>
      <w:sz w:val="24"/>
      <w:szCs w:val="24"/>
    </w:rPr>
  </w:style>
  <w:style w:type="paragraph" w:styleId="Tijeloteksta">
    <w:name w:val="Body Text"/>
    <w:basedOn w:val="Normal"/>
    <w:link w:val="TijelotekstaChar"/>
    <w:rsid w:val="00A3543E"/>
    <w:pPr>
      <w:suppressAutoHyphens/>
      <w:spacing w:after="120" w:line="100" w:lineRule="atLeast"/>
    </w:pPr>
    <w:rPr>
      <w:color w:val="auto"/>
      <w:kern w:val="1"/>
      <w:sz w:val="24"/>
      <w:szCs w:val="24"/>
      <w:lang w:eastAsia="ar-SA"/>
    </w:rPr>
  </w:style>
  <w:style w:type="character" w:styleId="TijelotekstaChar" w:customStyle="true">
    <w:name w:val="Tijelo teksta Char"/>
    <w:link w:val="Tijeloteksta"/>
    <w:rsid w:val="00A3543E"/>
    <w:rPr>
      <w:kern w:val="1"/>
      <w:sz w:val="24"/>
      <w:szCs w:val="24"/>
      <w:lang w:eastAsia="ar-SA"/>
    </w:rPr>
  </w:style>
  <w:style w:type="paragraph" w:styleId="ListParagraph1" w:customStyle="true">
    <w:name w:val="List Paragraph1"/>
    <w:basedOn w:val="Normal"/>
    <w:rsid w:val="00A3543E"/>
    <w:pPr>
      <w:suppressAutoHyphens/>
      <w:spacing w:line="100" w:lineRule="atLeast"/>
    </w:pPr>
    <w:rPr>
      <w:color w:val="auto"/>
      <w:kern w:val="1"/>
      <w:sz w:val="24"/>
      <w:szCs w:val="24"/>
      <w:lang w:eastAsia="ar-SA"/>
    </w:rPr>
  </w:style>
  <w:style w:type="paragraph" w:styleId="Tekstfusnote">
    <w:name w:val="footnote text"/>
    <w:basedOn w:val="Normal"/>
    <w:link w:val="TekstfusnoteChar"/>
    <w:semiHidden/>
    <w:unhideWhenUsed/>
    <w:rsid w:val="005E5815"/>
  </w:style>
  <w:style w:type="character" w:styleId="TekstfusnoteChar" w:customStyle="true">
    <w:name w:val="Tekst fusnote Char"/>
    <w:basedOn w:val="Zadanifontodlomka"/>
    <w:link w:val="Tekstfusnote"/>
    <w:semiHidden/>
    <w:rsid w:val="005E5815"/>
    <w:rPr>
      <w:color w:val="000000"/>
    </w:rPr>
  </w:style>
  <w:style w:type="character" w:styleId="Referencafusnote">
    <w:name w:val="footnote reference"/>
    <w:uiPriority w:val="99"/>
    <w:unhideWhenUsed/>
    <w:rsid w:val="005E5815"/>
    <w:rPr>
      <w:rFonts w:hint="default" w:ascii="Times New Roman" w:hAnsi="Times New Roman"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FF22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226A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226A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226A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226A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73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20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844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828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183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13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798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1259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824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274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379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85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569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383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905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998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0942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223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90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685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5437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7283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3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245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496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314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957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492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73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2708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156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137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6572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196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953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9430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11. veljače 2025.</izvorni_sadrzaj>
    <derivirana_varijabla naziv="DomainObject.StvarniPocetakDatum_1">11. veljače 2025.</derivirana_varijabla>
  </DomainObject.StvarniPocetakDatum>
  <DomainObject.StvarniZavrsetakDatum>
    <izvorni_sadrzaj>11. veljače 2025.</izvorni_sadrzaj>
    <derivirana_varijabla naziv="DomainObject.StvarniZavrsetakDatum_1">11. veljače 2025.</derivirana_varijabla>
  </DomainObject.StvarniZavrsetakDatum>
  <DomainObject.PlaniraniZavrsetakDatum>
    <izvorni_sadrzaj>11. veljače 2025.</izvorni_sadrzaj>
    <derivirana_varijabla naziv="DomainObject.PlaniraniZavrsetakDatum_1">11. veljače 2025.</derivirana_varijabla>
  </DomainObject.PlaniraniZavrsetakDatum>
  <DomainObject.PlaniraniPocetakDatum>
    <izvorni_sadrzaj>11. veljače 2025.</izvorni_sadrzaj>
    <derivirana_varijabla naziv="DomainObject.PlaniraniPocetakDatum_1">11. veljače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veljače 2025.</izvorni_sadrzaj>
    <derivirana_varijabla naziv="DomainObject.Zapisnik.DatumKreiranja_1">11.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St-142/2024-35</izvorni_sadrzaj>
    <derivirana_varijabla naziv="DomainObject.Zapisnik.Oznaka_1">St-142/2024-35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travnja 2024.</izvorni_sadrzaj>
    <derivirana_varijabla naziv="DomainObject.Predmet.DatumIzradeOptuznogAkta_1">2. travnja 2024.</derivirana_varijabla>
  </DomainObject.Predmet.DatumIzradeOptuznogAkta>
  <DomainObject.Predmet.DatumIzradeOptuznogAktaFormated>
    <izvorni_sadrzaj>2.4.2024.</izvorni_sadrzaj>
    <derivirana_varijabla naziv="DomainObject.Predmet.DatumIzradeOptuznogAktaFormated_1">2.4.2024.</derivirana_varijabla>
  </DomainObject.Predmet.DatumIzradeOptuznogAktaFormated>
  <DomainObject.Predmet.DatumOsnivanja>
    <izvorni_sadrzaj>2. travnja 2024.</izvorni_sadrzaj>
    <derivirana_varijabla naziv="DomainObject.Predmet.DatumOsnivanja_1">2.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2024.</izvorni_sadrzaj>
    <derivirana_varijabla naziv="DomainObject.Predmet.DatumPrimitkaOptuznogAkta_1">2. travnja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St-142/2024</izvorni_sadrzaj>
    <derivirana_varijabla naziv="DomainObject.Predmet.OznakaBroj_1">St-142/2024</derivirana_varijabla>
  </DomainObject.Predmet.OznakaBroj>
  <DomainObject.Predmet.OznakaBrojOptuznogAkta>
    <izvorni_sadrzaj>04-06-24-1736</izvorni_sadrzaj>
    <derivirana_varijabla naziv="DomainObject.Predmet.OznakaBrojOptuznogAkta_1">04-06-24-1736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26.9.2024. spisu prileže prijave tražbina
crveni i plavi registrator</izvorni_sadrzaj>
    <derivirana_varijabla naziv="DomainObject.Predmet.PrimjedbaSuca_1">od dana 26.9.2024. spisu prileže prijave tražbina
crveni i plavi registrator</derivirana_varijabla>
  </DomainObject.Predmet.PrimjedbaSuca>
  <DomainObject.Predmet.ProtustrankaFormated>
    <izvorni_sadrzaj>  BANKO MOBIL HOME d.o.o., BREČEVIĆI zastupanog po punomoćniku Sanja Čohilj Vadinjof</izvorni_sadrzaj>
    <derivirana_varijabla naziv="DomainObject.Predmet.ProtustrankaFormated_1">  BANKO MOBIL HOME d.o.o., BREČEVIĆI zastupanog po punomoćniku Sanja Čohilj Vadinjof</derivirana_varijabla>
  </DomainObject.Predmet.ProtustrankaFormated>
  <DomainObject.Predmet.ProtustrankaFormatedOIB>
    <izvorni_sadrzaj>  BANKO MOBIL HOME d.o.o., BREČEVIĆI, OIB 97227326473 zastupanog po punomoćniku Sanja Čohilj Vadinjof</izvorni_sadrzaj>
    <derivirana_varijabla naziv="DomainObject.Predmet.ProtustrankaFormatedOIB_1">  BANKO MOBIL HOME d.o.o., BREČEVIĆI, OIB 97227326473 zastupanog po punomoćniku Sanja Čohilj Vadinjof</derivirana_varijabla>
  </DomainObject.Predmet.ProtustrankaFormatedOIB>
  <DomainObject.Predmet.ProtustrankaFormatedWithAdress>
    <izvorni_sadrzaj> BANKO MOBIL HOME d.o.o., BREČEVIĆI, Banki 28, 52000 Brečevići zastupanog po punomoćniku Sanja Čohilj Vadinjof</izvorni_sadrzaj>
    <derivirana_varijabla naziv="DomainObject.Predmet.ProtustrankaFormatedWithAdress_1"> BANKO MOBIL HOME d.o.o., BREČEVIĆI, Banki 28, 52000 Brečevići zastupanog po punomoćniku Sanja Čohilj Vadinjof</derivirana_varijabla>
  </DomainObject.Predmet.ProtustrankaFormatedWithAdress>
  <DomainObject.Predmet.ProtustrankaFormatedWithAdressOIB>
    <izvorni_sadrzaj> BANKO MOBIL HOME d.o.o., BREČEVIĆI, OIB 97227326473, Banki 28, 52000 Brečevići zastupanog po punomoćniku Sanja Čohilj Vadinjof</izvorni_sadrzaj>
    <derivirana_varijabla naziv="DomainObject.Predmet.ProtustrankaFormatedWithAdressOIB_1"> BANKO MOBIL HOME d.o.o., BREČEVIĆI, OIB 97227326473, Banki 28, 52000 Brečevići zastupanog po punomoćniku Sanja Čohilj Vadinjof</derivirana_varijabla>
  </DomainObject.Predmet.ProtustrankaFormatedWithAdressOIB>
  <DomainObject.Predmet.ProtustrankaWithAdress>
    <izvorni_sadrzaj>BANKO MOBIL HOME d.o.o., BREČEVIĆI Banki 28, 52000 Brečevići</izvorni_sadrzaj>
    <derivirana_varijabla naziv="DomainObject.Predmet.ProtustrankaWithAdress_1">BANKO MOBIL HOME d.o.o., BREČEVIĆI Banki 28, 52000 Brečevići</derivirana_varijabla>
  </DomainObject.Predmet.ProtustrankaWithAdress>
  <DomainObject.Predmet.ProtustrankaWithAdressOIB>
    <izvorni_sadrzaj>BANKO MOBIL HOME d.o.o., BREČEVIĆI, OIB 97227326473, Banki 28, 52000 Brečevići</izvorni_sadrzaj>
    <derivirana_varijabla naziv="DomainObject.Predmet.ProtustrankaWithAdressOIB_1">BANKO MOBIL HOME d.o.o., BREČEVIĆI, OIB 97227326473, Banki 28, 52000 Brečevići</derivirana_varijabla>
  </DomainObject.Predmet.ProtustrankaWithAdressOIB>
  <DomainObject.Predmet.ProtustrankaNazivFormated>
    <izvorni_sadrzaj>BANKO MOBIL HOME d.o.o., BREČEVIĆI</izvorni_sadrzaj>
    <derivirana_varijabla naziv="DomainObject.Predmet.ProtustrankaNazivFormated_1">BANKO MOBIL HOME d.o.o., BREČEVIĆI</derivirana_varijabla>
  </DomainObject.Predmet.ProtustrankaNazivFormated>
  <DomainObject.Predmet.ProtustrankaNazivFormatedOIB>
    <izvorni_sadrzaj>BANKO MOBIL HOME d.o.o., BREČEVIĆI, OIB 97227326473</izvorni_sadrzaj>
    <derivirana_varijabla naziv="DomainObject.Predmet.ProtustrankaNazivFormatedOIB_1">BANKO MOBIL HOME d.o.o., BREČEVIĆI, OIB 97227326473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152180.88</izvorni_sadrzaj>
    <derivirana_varijabla naziv="DomainObject.Predmet.TrenutnaVrijednost_1">152180.88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BANKO MOBIL HOME d.o.o., BREČEVIĆI zastupanog po punomoćniku Sanja Čohilj Vadinjof</item>
    </izvorni_sadrzaj>
    <derivirana_varijabla naziv="DomainObject.Predmet.ProtuStrankaListFormated_1">
      <item>BANKO MOBIL HOME d.o.o., BREČEVIĆI zastupanog po punomoćniku Sanja Čohilj Vadinjof</item>
    </derivirana_varijabla>
  </DomainObject.Predmet.ProtuStrankaListFormated>
  <DomainObject.Predmet.ProtuStrankaListFormatedOIB>
    <izvorni_sadrzaj>
      <item>BANKO MOBIL HOME d.o.o., BREČEVIĆI, OIB 97227326473 zastupanog po punomoćniku Sanja Čohilj Vadinjof</item>
    </izvorni_sadrzaj>
    <derivirana_varijabla naziv="DomainObject.Predmet.ProtuStrankaListFormatedOIB_1">
      <item>BANKO MOBIL HOME d.o.o., BREČEVIĆI, OIB 97227326473 zastupanog po punomoćniku Sanja Čohilj Vadinjof</item>
    </derivirana_varijabla>
  </DomainObject.Predmet.ProtuStrankaListFormatedOIB>
  <DomainObject.Predmet.ProtuStrankaListFormatedWithAdress>
    <izvorni_sadrzaj>
      <item>BANKO MOBIL HOME d.o.o., BREČEVIĆI, Banki 28, 52000 Brečevići zastupanog po punomoćniku Sanja Čohilj Vadinjof</item>
    </izvorni_sadrzaj>
    <derivirana_varijabla naziv="DomainObject.Predmet.ProtuStrankaListFormatedWithAdress_1">
      <item>BANKO MOBIL HOME d.o.o., BREČEVIĆI, Banki 28, 52000 Brečevići zastupanog po punomoćniku Sanja Čohilj Vadinjof</item>
    </derivirana_varijabla>
  </DomainObject.Predmet.ProtuStrankaListFormatedWithAdress>
  <DomainObject.Predmet.ProtuStrankaListFormatedWithAdressOIB>
    <izvorni_sadrzaj>
      <item>BANKO MOBIL HOME d.o.o., BREČEVIĆI, OIB 97227326473, Banki 28, 52000 Brečevići zastupanog po punomoćniku Sanja Čohilj Vadinjof</item>
    </izvorni_sadrzaj>
    <derivirana_varijabla naziv="DomainObject.Predmet.ProtuStrankaListFormatedWithAdressOIB_1">
      <item>BANKO MOBIL HOME d.o.o., BREČEVIĆI, OIB 97227326473, Banki 28, 52000 Brečevići zastupanog po punomoćniku Sanja Čohilj Vadinjof</item>
    </derivirana_varijabla>
  </DomainObject.Predmet.ProtuStrankaListFormatedWithAdressOIB>
  <DomainObject.Predmet.ProtuStrankaListNazivFormated>
    <izvorni_sadrzaj>
      <item>BANKO MOBIL HOME d.o.o., BREČEVIĆI</item>
    </izvorni_sadrzaj>
    <derivirana_varijabla naziv="DomainObject.Predmet.ProtuStrankaListNazivFormated_1">
      <item>BANKO MOBIL HOME d.o.o., BREČEVIĆI</item>
    </derivirana_varijabla>
  </DomainObject.Predmet.ProtuStrankaListNazivFormated>
  <DomainObject.Predmet.ProtuStrankaListNazivFormatedOIB>
    <izvorni_sadrzaj>
      <item>BANKO MOBIL HOME d.o.o., BREČEVIĆI, OIB 97227326473</item>
    </izvorni_sadrzaj>
    <derivirana_varijabla naziv="DomainObject.Predmet.ProtuStrankaListNazivFormatedOIB_1">
      <item>BANKO MOBIL HOME d.o.o., BREČEVIĆI, OIB 97227326473</item>
    </derivirana_varijabla>
  </DomainObject.Predmet.ProtuStrankaListNazivFormatedOIB>
  <DomainObject.Predmet.OstaliListFormated>
    <izvorni_sadrzaj>
      <item>Sanja Čohilj Vadinjof punomoćnik sudionika u postupku BANKO MOBIL HOME d.o.o., BREČEVIĆI</item>
      <item>Maja Čuljak</item>
      <item>Tihomir Zec</item>
    </izvorni_sadrzaj>
    <derivirana_varijabla naziv="DomainObject.Predmet.OstaliListFormated_1">
      <item>Sanja Čohilj Vadinjof punomoćnik sudionika u postupku BANKO MOBIL HOME d.o.o., BREČEVIĆI</item>
      <item>Maja Čuljak</item>
      <item>Tihomir Zec</item>
    </derivirana_varijabla>
  </DomainObject.Predmet.OstaliListFormated>
  <DomainObject.Predmet.OstaliListFormatedOIB>
    <izvorni_sadrzaj>
      <item>Sanja Čohilj Vadinjof, OIB 10799769211 punomoćnik sudionika u postupku BANKO MOBIL HOME d.o.o., BREČEVIĆI</item>
      <item>Maja Čuljak, OIB 40083743529</item>
      <item>Tihomir Zec, OIB 80723087237</item>
    </izvorni_sadrzaj>
    <derivirana_varijabla naziv="DomainObject.Predmet.OstaliListFormatedOIB_1">
      <item>Sanja Čohilj Vadinjof, OIB 10799769211 punomoćnik sudionika u postupku BANKO MOBIL HOME d.o.o., BREČEVIĆI</item>
      <item>Maja Čuljak, OIB 40083743529</item>
      <item>Tihomir Zec, OIB 80723087237</item>
    </derivirana_varijabla>
  </DomainObject.Predmet.OstaliListFormatedOIB>
  <DomainObject.Predmet.OstaliListFormatedWithAdress>
    <izvorni_sadrzaj>
      <item>Sanja Čohilj Vadinjof, Dalmatinova 4, 52100 Pula punomoćnik sudionika u postupku BANKO MOBIL HOME d.o.o., BREČEVIĆI</item>
      <item>Maja Čuljak, Pavla Hatza 21, 10000 Zagreb</item>
      <item>Tihomir Zec, Kardinala A. Stepinca 4, 31000 Osijek</item>
    </izvorni_sadrzaj>
    <derivirana_varijabla naziv="DomainObject.Predmet.OstaliListFormatedWithAdress_1">
      <item>Sanja Čohilj Vadinjof, Dalmatinova 4, 52100 Pula punomoćnik sudionika u postupku BANKO MOBIL HOME d.o.o., BREČEVIĆI</item>
      <item>Maja Čuljak, Pavla Hatza 21, 10000 Zagreb</item>
      <item>Tihomir Zec, Kardinala A. Stepinca 4, 31000 Osijek</item>
    </derivirana_varijabla>
  </DomainObject.Predmet.OstaliListFormatedWithAdress>
  <DomainObject.Predmet.OstaliListFormatedWithAdressOIB>
    <izvorni_sadrzaj>
      <item>Sanja Čohilj Vadinjof, OIB 10799769211, Dalmatinova 4, 52100 Pula punomoćnik sudionika u postupku BANKO MOBIL HOME d.o.o., BREČEVIĆI</item>
      <item>Maja Čuljak, OIB 40083743529, Pavla Hatza 21, 10000 Zagreb</item>
      <item>Tihomir Zec, OIB 80723087237, Kardinala A. Stepinca 4, 31000 Osijek</item>
    </izvorni_sadrzaj>
    <derivirana_varijabla naziv="DomainObject.Predmet.OstaliListFormatedWithAdressOIB_1">
      <item>Sanja Čohilj Vadinjof, OIB 10799769211, Dalmatinova 4, 52100 Pula punomoćnik sudionika u postupku BANKO MOBIL HOME d.o.o., BREČEVIĆI</item>
      <item>Maja Čuljak, OIB 40083743529, Pavla Hatza 21, 10000 Zagreb</item>
      <item>Tihomir Zec, OIB 80723087237, Kardinala A. Stepinca 4, 31000 Osijek</item>
    </derivirana_varijabla>
  </DomainObject.Predmet.OstaliListFormatedWithAdressOIB>
  <DomainObject.Predmet.OstaliListNazivFormated>
    <izvorni_sadrzaj>
      <item>Sanja Čohilj Vadinjof</item>
      <item>Maja Čuljak</item>
      <item>Tihomir Zec</item>
    </izvorni_sadrzaj>
    <derivirana_varijabla naziv="DomainObject.Predmet.OstaliListNazivFormated_1">
      <item>Sanja Čohilj Vadinjof</item>
      <item>Maja Čuljak</item>
      <item>Tihomir Zec</item>
    </derivirana_varijabla>
  </DomainObject.Predmet.OstaliListNazivFormated>
  <DomainObject.Predmet.OstaliListNazivFormatedOIB>
    <izvorni_sadrzaj>
      <item>Sanja Čohilj Vadinjof, OIB 10799769211</item>
      <item>Maja Čuljak, OIB 40083743529</item>
      <item>Tihomir Zec, OIB 80723087237</item>
    </izvorni_sadrzaj>
    <derivirana_varijabla naziv="DomainObject.Predmet.OstaliListNazivFormatedOIB_1">
      <item>Sanja Čohilj Vadinjof, OIB 10799769211</item>
      <item>Maja Čuljak, OIB 40083743529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veljače 2025.</izvorni_sadrzaj>
    <derivirana_varijabla naziv="DomainObject.Datum_1">11. veljače 2025.</derivirana_varijabla>
  </DomainObject.Datum>
  <DomainObject.PoslovniBrojDokumenta>
    <izvorni_sadrzaj>St-142/2024-35</izvorni_sadrzaj>
    <derivirana_varijabla naziv="DomainObject.PoslovniBrojDokumenta_1">St-142/2024-35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BANKO MOBIL HOME d.o.o., BREČEVIĆI</izvorni_sadrzaj>
    <derivirana_varijabla naziv="DomainObject.Predmet.ProtustrankaIDrugi_1">BANKO MOBIL HOME d.o.o., BREČEVIĆI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BANKO MOBIL HOME d.o.o., BREČEVIĆI, OIB 97227326473, Banki 28, 52000 Brečevići</izvorni_sadrzaj>
    <derivirana_varijabla naziv="DomainObject.Predmet.ProtustrankaIDrugiAdressOIB_1">BANKO MOBIL HOME d.o.o., BREČEVIĆI, OIB 97227326473, Banki 28, 52000 Brečevići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BANKO MOBIL HOME d.o.o., BREČEVIĆI</item>
      <item>Financijska agencija (FINA)</item>
      <item>Sanja Čohilj Vadinjof</item>
      <item>Maja Čuljak</item>
      <item>Tihomir Zec</item>
    </izvorni_sadrzaj>
    <derivirana_varijabla naziv="DomainObject.Predmet.SudioniciListNaziv_1">
      <item>BANKO MOBIL HOME d.o.o., BREČEVIĆI</item>
      <item>Financijska agencija (FINA)</item>
      <item>Sanja Čohilj Vadinjof</item>
      <item>Maja Čuljak</item>
      <item>Tihomir Zec</item>
    </derivirana_varijabla>
  </DomainObject.Predmet.SudioniciListNaziv>
  <DomainObject.Predmet.SudioniciListAdressOIB>
    <izvorni_sadrzaj>
      <item>BANKO MOBIL HOME d.o.o., BREČEVIĆI, OIB 97227326473, Banki 28,52000 Brečevići</item>
      <item>Financijska agencija (FINA), OIB 85821130368, Ulica grada Vukovara 70,10000 Zagreb</item>
      <item>Sanja Čohilj Vadinjof, OIB 10799769211, Dalmatinova 4,52100 Pula</item>
      <item>Maja Čuljak, OIB 40083743529, Pavla Hatza 21,10000 Zagreb</item>
      <item>Tihomir Zec, OIB 80723087237, Kardinala A. Stepinca 4,31000 Osijek</item>
    </izvorni_sadrzaj>
    <derivirana_varijabla naziv="DomainObject.Predmet.SudioniciListAdressOIB_1">
      <item>BANKO MOBIL HOME d.o.o., BREČEVIĆI, OIB 97227326473, Banki 28,52000 Brečevići</item>
      <item>Financijska agencija (FINA), OIB 85821130368, Ulica grada Vukovara 70,10000 Zagreb</item>
      <item>Sanja Čohilj Vadinjof, OIB 10799769211, Dalmatinova 4,52100 Pula</item>
      <item>Maja Čuljak, OIB 40083743529, Pavla Hatza 21,10000 Zagreb</item>
      <item>Tihomir Zec, OIB 80723087237, Kardinala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97227326473</item>
      <item>, OIB 85821130368</item>
      <item>, OIB 10799769211</item>
      <item>, OIB 40083743529</item>
      <item>, OIB 80723087237</item>
    </izvorni_sadrzaj>
    <derivirana_varijabla naziv="DomainObject.Predmet.SudioniciListNazivOIB_1">
      <item>, OIB 97227326473</item>
      <item>, OIB 85821130368</item>
      <item>, OIB 10799769211</item>
      <item>, OIB 40083743529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2024.</izvorni_sadrzaj>
    <derivirana_varijabla naziv="DomainObject.Predmet.DatumPocetkaProcesa_1">2. travnja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418</properties:Words>
  <properties:Characters>2379</properties:Characters>
  <properties:Lines>94</properties:Lines>
  <properties:Paragraphs>36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2025-02-10T11:24:00Z</dcterms:created>
  <dc:creator>klegovic</dc:creator>
  <cp:lastModifiedBy>Karin Vicel</cp:lastModifiedBy>
  <cp:lastPrinted>2024-06-18T08:40:00Z</cp:lastPrinted>
  <dcterms:modified xmlns:xsi="http://www.w3.org/2001/XMLSchema-instance" xsi:type="dcterms:W3CDTF">2025-02-11T11:23:00Z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St-142/2024-35 / Zapisnik - Ročište za glasovanje o stečajnom planu (Zapisnik - Ročište za glasovanje o stečajnom planu.docx)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